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6F3" w:rsidRPr="00954269" w:rsidRDefault="00DF66F3" w:rsidP="00DF66F3">
      <w:pPr>
        <w:tabs>
          <w:tab w:val="left" w:pos="7125"/>
        </w:tabs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  <w:b/>
        </w:rPr>
        <w:t xml:space="preserve">SCORING RUBRIC FOR </w:t>
      </w:r>
      <w:r>
        <w:rPr>
          <w:rFonts w:asciiTheme="minorHAnsi" w:hAnsiTheme="minorHAnsi" w:cstheme="minorHAnsi"/>
          <w:b/>
        </w:rPr>
        <w:t>KOREAN WAR</w:t>
      </w:r>
      <w:r w:rsidRPr="009E0E58">
        <w:rPr>
          <w:rFonts w:asciiTheme="minorHAnsi" w:hAnsiTheme="minorHAnsi" w:cstheme="minorHAnsi"/>
          <w:b/>
          <w:i/>
        </w:rPr>
        <w:t xml:space="preserve"> </w:t>
      </w:r>
      <w:r w:rsidRPr="009E0E58">
        <w:rPr>
          <w:rFonts w:asciiTheme="minorHAnsi" w:hAnsiTheme="minorHAnsi" w:cstheme="minorHAnsi"/>
          <w:b/>
        </w:rPr>
        <w:t>ESSAY</w:t>
      </w:r>
    </w:p>
    <w:p w:rsidR="00DF66F3" w:rsidRPr="009E0E58" w:rsidRDefault="00DF66F3" w:rsidP="00DF66F3">
      <w:pPr>
        <w:jc w:val="center"/>
        <w:rPr>
          <w:rFonts w:asciiTheme="minorHAnsi" w:hAnsiTheme="minorHAnsi" w:cstheme="minorHAnsi"/>
          <w:b/>
        </w:rPr>
      </w:pPr>
    </w:p>
    <w:p w:rsidR="00DF66F3" w:rsidRPr="009E0E58" w:rsidRDefault="00DF66F3" w:rsidP="00DF66F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leGrid"/>
        <w:tblW w:w="95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528"/>
        <w:gridCol w:w="990"/>
        <w:gridCol w:w="1484"/>
        <w:gridCol w:w="1170"/>
        <w:gridCol w:w="1494"/>
        <w:gridCol w:w="915"/>
      </w:tblGrid>
      <w:tr w:rsidR="00DF66F3" w:rsidRPr="009E0E58" w:rsidTr="00A2281D">
        <w:tc>
          <w:tcPr>
            <w:tcW w:w="3528" w:type="dxa"/>
          </w:tcPr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0" w:type="dxa"/>
          </w:tcPr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Strong</w:t>
            </w:r>
          </w:p>
        </w:tc>
        <w:tc>
          <w:tcPr>
            <w:tcW w:w="1484" w:type="dxa"/>
          </w:tcPr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 xml:space="preserve">Moderately </w:t>
            </w:r>
          </w:p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Strong</w:t>
            </w:r>
          </w:p>
        </w:tc>
        <w:tc>
          <w:tcPr>
            <w:tcW w:w="1170" w:type="dxa"/>
          </w:tcPr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Average</w:t>
            </w:r>
          </w:p>
        </w:tc>
        <w:tc>
          <w:tcPr>
            <w:tcW w:w="1494" w:type="dxa"/>
          </w:tcPr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Moderately Weak</w:t>
            </w:r>
          </w:p>
        </w:tc>
        <w:tc>
          <w:tcPr>
            <w:tcW w:w="915" w:type="dxa"/>
          </w:tcPr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Weak</w:t>
            </w:r>
          </w:p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DF66F3" w:rsidRPr="009E0E58" w:rsidTr="00A2281D">
        <w:tc>
          <w:tcPr>
            <w:tcW w:w="3528" w:type="dxa"/>
          </w:tcPr>
          <w:p w:rsidR="00DF66F3" w:rsidRPr="009E0E58" w:rsidRDefault="00DF66F3" w:rsidP="00A2281D">
            <w:pPr>
              <w:rPr>
                <w:rFonts w:asciiTheme="minorHAnsi" w:hAnsiTheme="minorHAnsi" w:cstheme="minorHAnsi"/>
              </w:rPr>
            </w:pPr>
            <w:r w:rsidRPr="009E0E58">
              <w:rPr>
                <w:rFonts w:asciiTheme="minorHAnsi" w:hAnsiTheme="minorHAnsi" w:cstheme="minorHAnsi"/>
              </w:rPr>
              <w:t>Discusses the purpose of the war plan and the importance of the cities examined</w:t>
            </w:r>
          </w:p>
          <w:p w:rsidR="00DF66F3" w:rsidRPr="009E0E58" w:rsidRDefault="00DF66F3" w:rsidP="00A2281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484" w:type="dxa"/>
          </w:tcPr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170" w:type="dxa"/>
          </w:tcPr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494" w:type="dxa"/>
          </w:tcPr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15" w:type="dxa"/>
          </w:tcPr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1</w:t>
            </w:r>
          </w:p>
        </w:tc>
      </w:tr>
      <w:tr w:rsidR="00DF66F3" w:rsidRPr="009E0E58" w:rsidTr="00A2281D">
        <w:tc>
          <w:tcPr>
            <w:tcW w:w="3528" w:type="dxa"/>
          </w:tcPr>
          <w:p w:rsidR="00DF66F3" w:rsidRPr="009E0E58" w:rsidRDefault="00DF66F3" w:rsidP="00A2281D">
            <w:pPr>
              <w:rPr>
                <w:rFonts w:asciiTheme="minorHAnsi" w:hAnsiTheme="minorHAnsi" w:cstheme="minorHAnsi"/>
              </w:rPr>
            </w:pPr>
            <w:r w:rsidRPr="009E0E58">
              <w:rPr>
                <w:rFonts w:asciiTheme="minorHAnsi" w:hAnsiTheme="minorHAnsi" w:cstheme="minorHAnsi"/>
              </w:rPr>
              <w:t xml:space="preserve">Provides specific examples from </w:t>
            </w:r>
            <w:r>
              <w:rPr>
                <w:rFonts w:asciiTheme="minorHAnsi" w:hAnsiTheme="minorHAnsi" w:cstheme="minorHAnsi"/>
              </w:rPr>
              <w:t>readings, websites and class discussion to support your response</w:t>
            </w:r>
            <w:r w:rsidRPr="009E0E58">
              <w:rPr>
                <w:rFonts w:asciiTheme="minorHAnsi" w:hAnsiTheme="minorHAnsi" w:cstheme="minorHAnsi"/>
              </w:rPr>
              <w:t xml:space="preserve"> </w:t>
            </w:r>
          </w:p>
          <w:p w:rsidR="00DF66F3" w:rsidRPr="009E0E58" w:rsidRDefault="00DF66F3" w:rsidP="00A2281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484" w:type="dxa"/>
          </w:tcPr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170" w:type="dxa"/>
          </w:tcPr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494" w:type="dxa"/>
          </w:tcPr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15" w:type="dxa"/>
          </w:tcPr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1</w:t>
            </w:r>
          </w:p>
        </w:tc>
      </w:tr>
      <w:tr w:rsidR="00DF66F3" w:rsidRPr="009E0E58" w:rsidTr="00A2281D">
        <w:tc>
          <w:tcPr>
            <w:tcW w:w="3528" w:type="dxa"/>
          </w:tcPr>
          <w:p w:rsidR="00DF66F3" w:rsidRPr="009E0E58" w:rsidRDefault="00DF66F3" w:rsidP="00A2281D">
            <w:pPr>
              <w:rPr>
                <w:rFonts w:asciiTheme="minorHAnsi" w:hAnsiTheme="minorHAnsi" w:cstheme="minorHAnsi"/>
              </w:rPr>
            </w:pPr>
            <w:r w:rsidRPr="009E0E58">
              <w:rPr>
                <w:rFonts w:asciiTheme="minorHAnsi" w:hAnsiTheme="minorHAnsi" w:cstheme="minorHAnsi"/>
              </w:rPr>
              <w:t xml:space="preserve">Provides a clear </w:t>
            </w:r>
            <w:r>
              <w:rPr>
                <w:rFonts w:asciiTheme="minorHAnsi" w:hAnsiTheme="minorHAnsi" w:cstheme="minorHAnsi"/>
              </w:rPr>
              <w:t xml:space="preserve">and cohesive thought process to response </w:t>
            </w:r>
          </w:p>
          <w:p w:rsidR="00DF66F3" w:rsidRPr="009E0E58" w:rsidRDefault="00DF66F3" w:rsidP="00A2281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484" w:type="dxa"/>
          </w:tcPr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170" w:type="dxa"/>
          </w:tcPr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494" w:type="dxa"/>
          </w:tcPr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15" w:type="dxa"/>
          </w:tcPr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1</w:t>
            </w:r>
          </w:p>
        </w:tc>
      </w:tr>
      <w:tr w:rsidR="00DF66F3" w:rsidRPr="009E0E58" w:rsidTr="00A2281D">
        <w:tc>
          <w:tcPr>
            <w:tcW w:w="3528" w:type="dxa"/>
          </w:tcPr>
          <w:p w:rsidR="00DF66F3" w:rsidRPr="009E0E58" w:rsidRDefault="00DF66F3" w:rsidP="00A2281D">
            <w:pPr>
              <w:rPr>
                <w:rFonts w:asciiTheme="minorHAnsi" w:hAnsiTheme="minorHAnsi" w:cstheme="minorHAnsi"/>
              </w:rPr>
            </w:pPr>
            <w:r w:rsidRPr="009E0E58">
              <w:rPr>
                <w:rFonts w:asciiTheme="minorHAnsi" w:hAnsiTheme="minorHAnsi" w:cstheme="minorHAnsi"/>
              </w:rPr>
              <w:t>Conveys clear meaning by using proper grammar, spelling and punctuation</w:t>
            </w:r>
          </w:p>
          <w:p w:rsidR="00DF66F3" w:rsidRPr="009E0E58" w:rsidRDefault="00DF66F3" w:rsidP="00A2281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484" w:type="dxa"/>
          </w:tcPr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170" w:type="dxa"/>
          </w:tcPr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494" w:type="dxa"/>
          </w:tcPr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15" w:type="dxa"/>
          </w:tcPr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1</w:t>
            </w:r>
          </w:p>
        </w:tc>
      </w:tr>
      <w:tr w:rsidR="00DF66F3" w:rsidRPr="009E0E58" w:rsidTr="00A2281D">
        <w:tc>
          <w:tcPr>
            <w:tcW w:w="3528" w:type="dxa"/>
          </w:tcPr>
          <w:p w:rsidR="00DF66F3" w:rsidRPr="009E0E58" w:rsidRDefault="00DF66F3" w:rsidP="00A2281D">
            <w:pPr>
              <w:rPr>
                <w:rFonts w:asciiTheme="minorHAnsi" w:hAnsiTheme="minorHAnsi" w:cstheme="minorHAnsi"/>
              </w:rPr>
            </w:pPr>
            <w:r w:rsidRPr="009E0E58">
              <w:rPr>
                <w:rFonts w:asciiTheme="minorHAnsi" w:hAnsiTheme="minorHAnsi" w:cstheme="minorHAnsi"/>
              </w:rPr>
              <w:t>Follows instructions with regard to mechanics of writing the paper</w:t>
            </w:r>
          </w:p>
        </w:tc>
        <w:tc>
          <w:tcPr>
            <w:tcW w:w="990" w:type="dxa"/>
          </w:tcPr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484" w:type="dxa"/>
          </w:tcPr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170" w:type="dxa"/>
          </w:tcPr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494" w:type="dxa"/>
          </w:tcPr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15" w:type="dxa"/>
          </w:tcPr>
          <w:p w:rsidR="00DF66F3" w:rsidRPr="009E0E58" w:rsidRDefault="00DF66F3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1</w:t>
            </w:r>
          </w:p>
        </w:tc>
      </w:tr>
    </w:tbl>
    <w:p w:rsidR="00DF66F3" w:rsidRPr="009E0E58" w:rsidRDefault="00DF66F3" w:rsidP="00DF66F3">
      <w:pPr>
        <w:rPr>
          <w:rFonts w:asciiTheme="minorHAnsi" w:hAnsiTheme="minorHAnsi" w:cstheme="minorHAnsi"/>
          <w:b/>
        </w:rPr>
      </w:pPr>
    </w:p>
    <w:p w:rsidR="00DF66F3" w:rsidRPr="009E0E58" w:rsidRDefault="00DF66F3" w:rsidP="00DF66F3">
      <w:pPr>
        <w:rPr>
          <w:rFonts w:asciiTheme="minorHAnsi" w:hAnsiTheme="minorHAnsi" w:cstheme="minorHAnsi"/>
          <w:b/>
        </w:rPr>
      </w:pPr>
    </w:p>
    <w:p w:rsidR="00DF66F3" w:rsidRPr="009E0E58" w:rsidRDefault="00DF66F3" w:rsidP="00DF66F3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A </w:t>
      </w:r>
      <w:r>
        <w:rPr>
          <w:rFonts w:asciiTheme="minorHAnsi" w:hAnsiTheme="minorHAnsi" w:cstheme="minorHAnsi"/>
        </w:rPr>
        <w:t>“</w:t>
      </w:r>
      <w:r w:rsidRPr="009E0E58">
        <w:rPr>
          <w:rFonts w:asciiTheme="minorHAnsi" w:hAnsiTheme="minorHAnsi" w:cstheme="minorHAnsi"/>
          <w:b/>
          <w:bCs/>
          <w:color w:val="000066"/>
        </w:rPr>
        <w:t>5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  <w:b/>
          <w:bCs/>
          <w:color w:val="000066"/>
        </w:rPr>
        <w:t xml:space="preserve"> </w:t>
      </w:r>
      <w:r w:rsidRPr="009E0E58">
        <w:rPr>
          <w:rFonts w:asciiTheme="minorHAnsi" w:hAnsiTheme="minorHAnsi" w:cstheme="minorHAnsi"/>
        </w:rPr>
        <w:t xml:space="preserve">paper presents a well-developed critique of the discussion and demonstrates good control of the elements of effective writing.  A typical paper in this category </w:t>
      </w:r>
    </w:p>
    <w:p w:rsidR="00DF66F3" w:rsidRPr="009E0E58" w:rsidRDefault="00DF66F3" w:rsidP="00DF66F3">
      <w:pPr>
        <w:numPr>
          <w:ilvl w:val="0"/>
          <w:numId w:val="5"/>
        </w:numPr>
        <w:rPr>
          <w:rFonts w:asciiTheme="minorHAnsi" w:hAnsiTheme="minorHAnsi" w:cstheme="minorHAnsi"/>
        </w:rPr>
      </w:pPr>
      <w:proofErr w:type="gramStart"/>
      <w:r w:rsidRPr="009E0E58">
        <w:rPr>
          <w:rFonts w:asciiTheme="minorHAnsi" w:hAnsiTheme="minorHAnsi" w:cstheme="minorHAnsi"/>
        </w:rPr>
        <w:t>clearly</w:t>
      </w:r>
      <w:proofErr w:type="gramEnd"/>
      <w:r w:rsidRPr="009E0E58">
        <w:rPr>
          <w:rFonts w:asciiTheme="minorHAnsi" w:hAnsiTheme="minorHAnsi" w:cstheme="minorHAnsi"/>
        </w:rPr>
        <w:t xml:space="preserve"> identifies important features of the analysis and develops them in a generally thoughtful way.</w:t>
      </w:r>
    </w:p>
    <w:p w:rsidR="00DF66F3" w:rsidRPr="009E0E58" w:rsidRDefault="00DF66F3" w:rsidP="00DF66F3">
      <w:pPr>
        <w:numPr>
          <w:ilvl w:val="0"/>
          <w:numId w:val="5"/>
        </w:numPr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develops ideas clearly, organizes them logically, and connects them with appropriate transitions </w:t>
      </w:r>
    </w:p>
    <w:p w:rsidR="00DF66F3" w:rsidRPr="009E0E58" w:rsidRDefault="00DF66F3" w:rsidP="00DF66F3">
      <w:pPr>
        <w:numPr>
          <w:ilvl w:val="0"/>
          <w:numId w:val="5"/>
        </w:numPr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sensibly supports the main points of the analysis </w:t>
      </w:r>
    </w:p>
    <w:p w:rsidR="00DF66F3" w:rsidRPr="009E0E58" w:rsidRDefault="00DF66F3" w:rsidP="00DF66F3">
      <w:pPr>
        <w:numPr>
          <w:ilvl w:val="0"/>
          <w:numId w:val="5"/>
        </w:numPr>
        <w:rPr>
          <w:rFonts w:asciiTheme="minorHAnsi" w:hAnsiTheme="minorHAnsi" w:cstheme="minorHAnsi"/>
        </w:rPr>
      </w:pPr>
      <w:proofErr w:type="gramStart"/>
      <w:r w:rsidRPr="009E0E58">
        <w:rPr>
          <w:rFonts w:asciiTheme="minorHAnsi" w:hAnsiTheme="minorHAnsi" w:cstheme="minorHAnsi"/>
        </w:rPr>
        <w:t>demonstrates</w:t>
      </w:r>
      <w:proofErr w:type="gramEnd"/>
      <w:r w:rsidRPr="009E0E58">
        <w:rPr>
          <w:rFonts w:asciiTheme="minorHAnsi" w:hAnsiTheme="minorHAnsi" w:cstheme="minorHAnsi"/>
        </w:rPr>
        <w:t xml:space="preserve"> control of the language, demonstrating ability to use the conventions of standard written English but may have occasional flaws.</w:t>
      </w:r>
    </w:p>
    <w:p w:rsidR="00DF66F3" w:rsidRPr="009E0E58" w:rsidRDefault="00DF66F3" w:rsidP="00DF66F3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>”</w:t>
      </w:r>
      <w:r w:rsidRPr="009E0E58">
        <w:rPr>
          <w:rFonts w:asciiTheme="minorHAnsi" w:hAnsiTheme="minorHAnsi" w:cstheme="minorHAnsi"/>
          <w:b/>
          <w:bCs/>
          <w:color w:val="000066"/>
        </w:rPr>
        <w:t>4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</w:rPr>
        <w:t xml:space="preserve"> paper presents a competent analysis and demonstrates adequate control of the elements of writing. A typical paper in this category </w:t>
      </w:r>
    </w:p>
    <w:p w:rsidR="00DF66F3" w:rsidRPr="009E0E58" w:rsidRDefault="00DF66F3" w:rsidP="00DF66F3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identifies and analyzes important features of the analysis </w:t>
      </w:r>
    </w:p>
    <w:p w:rsidR="00DF66F3" w:rsidRPr="009E0E58" w:rsidRDefault="00DF66F3" w:rsidP="00DF66F3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develops and organizes ideas satisfactorily but may not connect them with transitions </w:t>
      </w:r>
    </w:p>
    <w:p w:rsidR="00DF66F3" w:rsidRPr="009E0E58" w:rsidRDefault="00DF66F3" w:rsidP="00DF66F3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supports the main points of the analysis </w:t>
      </w:r>
    </w:p>
    <w:p w:rsidR="00DF66F3" w:rsidRPr="009E0E58" w:rsidRDefault="00DF66F3" w:rsidP="00DF66F3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  <w:b/>
        </w:rPr>
      </w:pPr>
      <w:proofErr w:type="gramStart"/>
      <w:r w:rsidRPr="009E0E58">
        <w:rPr>
          <w:rFonts w:asciiTheme="minorHAnsi" w:hAnsiTheme="minorHAnsi" w:cstheme="minorHAnsi"/>
        </w:rPr>
        <w:lastRenderedPageBreak/>
        <w:t>demonstrates</w:t>
      </w:r>
      <w:proofErr w:type="gramEnd"/>
      <w:r w:rsidRPr="009E0E58">
        <w:rPr>
          <w:rFonts w:asciiTheme="minorHAnsi" w:hAnsiTheme="minorHAnsi" w:cstheme="minorHAnsi"/>
        </w:rPr>
        <w:t xml:space="preserve"> sufficient control of language to convey ideas with reasonable clarity generally follows the conventions of standard written English but may have some flaws.</w:t>
      </w:r>
    </w:p>
    <w:p w:rsidR="00DF66F3" w:rsidRPr="009E0E58" w:rsidRDefault="00DF66F3" w:rsidP="00DF66F3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A </w:t>
      </w:r>
      <w:r>
        <w:rPr>
          <w:rFonts w:asciiTheme="minorHAnsi" w:hAnsiTheme="minorHAnsi" w:cstheme="minorHAnsi"/>
        </w:rPr>
        <w:t>“</w:t>
      </w:r>
      <w:r w:rsidRPr="009E0E58">
        <w:rPr>
          <w:rFonts w:asciiTheme="minorHAnsi" w:hAnsiTheme="minorHAnsi" w:cstheme="minorHAnsi"/>
          <w:b/>
          <w:bCs/>
          <w:color w:val="000066"/>
        </w:rPr>
        <w:t>3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</w:rPr>
        <w:t xml:space="preserve"> paper demonstrates some competence in analytical writing skills and in its control of the elements of writing but is plainly flawed. A typical paper in this category exhibits one or more of the following characteristics: </w:t>
      </w:r>
    </w:p>
    <w:p w:rsidR="00DF66F3" w:rsidRPr="009E0E58" w:rsidRDefault="00DF66F3" w:rsidP="00DF66F3">
      <w:pPr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does not identify or analyze most if the important features of the discussion, although some analysis is present </w:t>
      </w:r>
    </w:p>
    <w:p w:rsidR="00DF66F3" w:rsidRPr="009E0E58" w:rsidRDefault="00DF66F3" w:rsidP="00DF66F3">
      <w:pPr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devotes most of its time to analyzing irrelevant issues </w:t>
      </w:r>
    </w:p>
    <w:p w:rsidR="00DF66F3" w:rsidRPr="009E0E58" w:rsidRDefault="00DF66F3" w:rsidP="00DF66F3">
      <w:pPr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is limited in the logical development and organization of ideas </w:t>
      </w:r>
    </w:p>
    <w:p w:rsidR="00DF66F3" w:rsidRPr="009E0E58" w:rsidRDefault="00DF66F3" w:rsidP="00DF66F3">
      <w:pPr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>offers support of little relevance and value for points of the analysis</w:t>
      </w:r>
    </w:p>
    <w:p w:rsidR="00DF66F3" w:rsidRPr="009E0E58" w:rsidRDefault="00DF66F3" w:rsidP="00DF66F3">
      <w:pPr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>does not convey meaning clearly, or contains occasional major errors or frequent minor errors in grammar, usage, and mechanics</w:t>
      </w:r>
    </w:p>
    <w:p w:rsidR="00DF66F3" w:rsidRPr="009E0E58" w:rsidRDefault="00DF66F3" w:rsidP="00DF66F3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A </w:t>
      </w:r>
      <w:r>
        <w:rPr>
          <w:rFonts w:asciiTheme="minorHAnsi" w:hAnsiTheme="minorHAnsi" w:cstheme="minorHAnsi"/>
        </w:rPr>
        <w:t>“</w:t>
      </w:r>
      <w:r w:rsidRPr="009E0E58">
        <w:rPr>
          <w:rFonts w:asciiTheme="minorHAnsi" w:hAnsiTheme="minorHAnsi" w:cstheme="minorHAnsi"/>
          <w:b/>
          <w:bCs/>
          <w:color w:val="000066"/>
        </w:rPr>
        <w:t>2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</w:rPr>
        <w:t xml:space="preserve"> paper demonstrates serious weaknesses in analytical writing skills. A typical paper in this category exhibits one or more of the following characteristics:</w:t>
      </w:r>
    </w:p>
    <w:p w:rsidR="00DF66F3" w:rsidRPr="009E0E58" w:rsidRDefault="00DF66F3" w:rsidP="00DF66F3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does not present a critique based on logical analysis, but may instead present the writer's own views on the subject </w:t>
      </w:r>
    </w:p>
    <w:p w:rsidR="00DF66F3" w:rsidRPr="009E0E58" w:rsidRDefault="00DF66F3" w:rsidP="00DF66F3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does not develop ideas or is disorganized </w:t>
      </w:r>
    </w:p>
    <w:p w:rsidR="00DF66F3" w:rsidRPr="009E0E58" w:rsidRDefault="00DF66F3" w:rsidP="00DF66F3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provides little, if any, relevant or reasonable support </w:t>
      </w:r>
    </w:p>
    <w:p w:rsidR="00DF66F3" w:rsidRPr="009E0E58" w:rsidRDefault="00DF66F3" w:rsidP="00DF66F3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proofErr w:type="gramStart"/>
      <w:r w:rsidRPr="009E0E58">
        <w:rPr>
          <w:rFonts w:asciiTheme="minorHAnsi" w:hAnsiTheme="minorHAnsi" w:cstheme="minorHAnsi"/>
        </w:rPr>
        <w:t>has</w:t>
      </w:r>
      <w:proofErr w:type="gramEnd"/>
      <w:r w:rsidRPr="009E0E58">
        <w:rPr>
          <w:rFonts w:asciiTheme="minorHAnsi" w:hAnsiTheme="minorHAnsi" w:cstheme="minorHAnsi"/>
        </w:rPr>
        <w:t xml:space="preserve"> serious and frequent problems in the use of language and in sentence structure, containing numerous errors in grammar, usage, and mechanics that interfere with meaning.</w:t>
      </w:r>
    </w:p>
    <w:p w:rsidR="00DF66F3" w:rsidRPr="009E0E58" w:rsidRDefault="00DF66F3" w:rsidP="00DF66F3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A </w:t>
      </w:r>
      <w:r>
        <w:rPr>
          <w:rFonts w:asciiTheme="minorHAnsi" w:hAnsiTheme="minorHAnsi" w:cstheme="minorHAnsi"/>
        </w:rPr>
        <w:t>“</w:t>
      </w:r>
      <w:r w:rsidRPr="009E0E58">
        <w:rPr>
          <w:rFonts w:asciiTheme="minorHAnsi" w:hAnsiTheme="minorHAnsi" w:cstheme="minorHAnsi"/>
          <w:b/>
          <w:bCs/>
          <w:color w:val="000066"/>
        </w:rPr>
        <w:t>1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</w:rPr>
        <w:t xml:space="preserve"> paper demonstrates fundamental deficiencies in analytical writing skills. A typical paper in this category exhibits more than one of the following characteristics:</w:t>
      </w:r>
    </w:p>
    <w:p w:rsidR="00DF66F3" w:rsidRPr="009E0E58" w:rsidRDefault="00DF66F3" w:rsidP="00DF66F3">
      <w:pPr>
        <w:numPr>
          <w:ilvl w:val="0"/>
          <w:numId w:val="3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provides little evidence of the ability to understand and analyze </w:t>
      </w:r>
    </w:p>
    <w:p w:rsidR="00DF66F3" w:rsidRPr="009E0E58" w:rsidRDefault="00DF66F3" w:rsidP="00DF66F3">
      <w:pPr>
        <w:numPr>
          <w:ilvl w:val="0"/>
          <w:numId w:val="3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provides little evidence of the ability to develop an organized response </w:t>
      </w:r>
    </w:p>
    <w:p w:rsidR="00DF66F3" w:rsidRPr="009E0E58" w:rsidRDefault="00DF66F3" w:rsidP="00DF66F3">
      <w:pPr>
        <w:numPr>
          <w:ilvl w:val="0"/>
          <w:numId w:val="3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>has severe and persistent errors in language and sentence structure, containing a pervasive pattern or errors in grammar, usage, and mechanics that results in incoherence</w:t>
      </w:r>
    </w:p>
    <w:p w:rsidR="00DF66F3" w:rsidRPr="009E0E58" w:rsidRDefault="00DF66F3" w:rsidP="00DF66F3">
      <w:pPr>
        <w:spacing w:before="100" w:beforeAutospacing="1" w:after="100" w:afterAutospacing="1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  <w:color w:val="000066"/>
        </w:rPr>
        <w:t>“</w:t>
      </w:r>
      <w:r w:rsidRPr="009E0E58">
        <w:rPr>
          <w:rFonts w:asciiTheme="minorHAnsi" w:hAnsiTheme="minorHAnsi" w:cstheme="minorHAnsi"/>
          <w:b/>
          <w:bCs/>
          <w:color w:val="000066"/>
        </w:rPr>
        <w:t>0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  <w:b/>
          <w:bCs/>
          <w:color w:val="000066"/>
        </w:rPr>
        <w:t>----</w:t>
      </w:r>
      <w:r w:rsidRPr="009E0E58">
        <w:rPr>
          <w:rFonts w:asciiTheme="minorHAnsi" w:hAnsiTheme="minorHAnsi" w:cstheme="minorHAnsi"/>
        </w:rPr>
        <w:t>Off-topic</w:t>
      </w:r>
    </w:p>
    <w:p w:rsidR="00DF66F3" w:rsidRPr="009E0E58" w:rsidRDefault="00DF66F3" w:rsidP="00DF66F3">
      <w:pPr>
        <w:tabs>
          <w:tab w:val="left" w:pos="7125"/>
        </w:tabs>
        <w:rPr>
          <w:rFonts w:asciiTheme="minorHAnsi" w:hAnsiTheme="minorHAnsi" w:cstheme="minorHAnsi"/>
        </w:rPr>
      </w:pPr>
    </w:p>
    <w:p w:rsidR="00DF66F3" w:rsidRPr="009E0E58" w:rsidRDefault="00DF66F3" w:rsidP="00DF66F3">
      <w:pPr>
        <w:tabs>
          <w:tab w:val="left" w:pos="7125"/>
        </w:tabs>
        <w:rPr>
          <w:rFonts w:asciiTheme="minorHAnsi" w:hAnsiTheme="minorHAnsi" w:cstheme="minorHAnsi"/>
        </w:rPr>
      </w:pPr>
    </w:p>
    <w:p w:rsidR="00DF66F3" w:rsidRDefault="00DF66F3" w:rsidP="00DF66F3">
      <w:pPr>
        <w:tabs>
          <w:tab w:val="left" w:pos="7125"/>
        </w:tabs>
        <w:rPr>
          <w:rFonts w:asciiTheme="minorHAnsi" w:hAnsiTheme="minorHAnsi" w:cstheme="minorHAnsi"/>
          <w:b/>
        </w:rPr>
      </w:pPr>
      <w:r w:rsidRPr="009E0E58">
        <w:rPr>
          <w:rFonts w:asciiTheme="minorHAnsi" w:hAnsiTheme="minorHAnsi" w:cstheme="minorHAnsi"/>
          <w:b/>
        </w:rPr>
        <w:t xml:space="preserve"> </w:t>
      </w:r>
    </w:p>
    <w:p w:rsidR="00E76801" w:rsidRDefault="00E76801"/>
    <w:sectPr w:rsidR="00E76801" w:rsidSect="00E768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850A0"/>
    <w:multiLevelType w:val="multilevel"/>
    <w:tmpl w:val="936C4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E91C59"/>
    <w:multiLevelType w:val="multilevel"/>
    <w:tmpl w:val="A650D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A0015D"/>
    <w:multiLevelType w:val="hybridMultilevel"/>
    <w:tmpl w:val="1688B5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9153AF"/>
    <w:multiLevelType w:val="hybridMultilevel"/>
    <w:tmpl w:val="5FE8BE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8041DA4"/>
    <w:multiLevelType w:val="multilevel"/>
    <w:tmpl w:val="C3A4F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66F3"/>
    <w:rsid w:val="009F660C"/>
    <w:rsid w:val="00A9149C"/>
    <w:rsid w:val="00DF66F3"/>
    <w:rsid w:val="00E76801"/>
    <w:rsid w:val="00FB7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6F3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F66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494</Words>
  <Characters>2821</Characters>
  <Application>Microsoft Office Word</Application>
  <DocSecurity>0</DocSecurity>
  <Lines>23</Lines>
  <Paragraphs>6</Paragraphs>
  <ScaleCrop>false</ScaleCrop>
  <Company/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darryl carr</dc:creator>
  <cp:lastModifiedBy>darryl carr</cp:lastModifiedBy>
  <cp:revision>2</cp:revision>
  <dcterms:created xsi:type="dcterms:W3CDTF">2011-04-07T08:07:00Z</dcterms:created>
  <dcterms:modified xsi:type="dcterms:W3CDTF">2011-04-07T08:12:00Z</dcterms:modified>
</cp:coreProperties>
</file>